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9565" w14:textId="77777777" w:rsidR="00F44594" w:rsidRPr="003232E0" w:rsidRDefault="00C02DDC" w:rsidP="004D1593">
      <w:pPr>
        <w:shd w:val="clear" w:color="auto" w:fill="FFFFFF"/>
        <w:spacing w:after="0"/>
        <w:jc w:val="both"/>
        <w:textAlignment w:val="baseline"/>
        <w:rPr>
          <w:rFonts w:ascii="Century Gothic" w:hAnsi="Century Gothic" w:cs="Helvetica"/>
          <w:b/>
          <w:spacing w:val="15"/>
          <w:sz w:val="28"/>
          <w:u w:val="single"/>
        </w:rPr>
      </w:pPr>
      <w:r w:rsidRPr="003232E0">
        <w:rPr>
          <w:rFonts w:ascii="Century Gothic" w:hAnsi="Century Gothic" w:cs="Helvetica"/>
          <w:b/>
          <w:spacing w:val="15"/>
          <w:sz w:val="28"/>
          <w:u w:val="single"/>
        </w:rPr>
        <w:t>Exercice marketing – par groupe de</w:t>
      </w:r>
      <w:r w:rsidR="007F2C38">
        <w:rPr>
          <w:rFonts w:ascii="Century Gothic" w:hAnsi="Century Gothic" w:cs="Helvetica"/>
          <w:b/>
          <w:spacing w:val="15"/>
          <w:sz w:val="28"/>
          <w:u w:val="single"/>
        </w:rPr>
        <w:t xml:space="preserve"> 2,</w:t>
      </w:r>
      <w:r w:rsidRPr="003232E0">
        <w:rPr>
          <w:rFonts w:ascii="Century Gothic" w:hAnsi="Century Gothic" w:cs="Helvetica"/>
          <w:b/>
          <w:spacing w:val="15"/>
          <w:sz w:val="28"/>
          <w:u w:val="single"/>
        </w:rPr>
        <w:t xml:space="preserve"> 3 ou 4</w:t>
      </w:r>
    </w:p>
    <w:p w14:paraId="79C71E5A" w14:textId="77777777" w:rsidR="00F44594" w:rsidRPr="003232E0" w:rsidRDefault="00F44594" w:rsidP="00F4459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</w:p>
    <w:p w14:paraId="66E45AA7" w14:textId="77777777" w:rsidR="00F44594" w:rsidRPr="003232E0" w:rsidRDefault="00F44594" w:rsidP="00F4459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</w:p>
    <w:p w14:paraId="6176B187" w14:textId="77777777" w:rsidR="004F61EB" w:rsidRPr="003232E0" w:rsidRDefault="00460B8C" w:rsidP="004D15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b/>
          <w:spacing w:val="15"/>
          <w:sz w:val="22"/>
          <w:szCs w:val="22"/>
        </w:rPr>
        <w:t>CADRE</w:t>
      </w:r>
    </w:p>
    <w:p w14:paraId="2185615C" w14:textId="77777777" w:rsidR="004F61EB" w:rsidRPr="003232E0" w:rsidRDefault="004F61EB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</w:p>
    <w:p w14:paraId="14F4CDAE" w14:textId="77777777" w:rsidR="00C02DDC" w:rsidRPr="003232E0" w:rsidRDefault="00C02DDC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Vous êtes employés dans l’entreprise </w:t>
      </w:r>
      <w:r w:rsidR="00450303" w:rsidRPr="003232E0">
        <w:rPr>
          <w:rFonts w:ascii="Century Gothic" w:hAnsi="Century Gothic" w:cs="Helvetica"/>
          <w:spacing w:val="15"/>
          <w:sz w:val="22"/>
          <w:szCs w:val="22"/>
        </w:rPr>
        <w:t>Chocolats Camille Bloch SA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dans le secteur marketing. Votre entreprise vient de sortir un nouveau produit. Votre chef vous a mandaté pour élaborer la campagne publicitaire de lancement de ce produit.</w:t>
      </w:r>
    </w:p>
    <w:p w14:paraId="0E835C16" w14:textId="77777777" w:rsidR="00C02DDC" w:rsidRPr="003232E0" w:rsidRDefault="00C02DDC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60708398" w14:textId="77777777" w:rsidR="00C02DDC" w:rsidRPr="003232E0" w:rsidRDefault="00C02DDC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775429F" w14:textId="77777777" w:rsidR="00C02DDC" w:rsidRPr="003232E0" w:rsidRDefault="00C02DDC" w:rsidP="00C02DD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b/>
          <w:spacing w:val="15"/>
          <w:sz w:val="22"/>
          <w:szCs w:val="22"/>
        </w:rPr>
        <w:t>TÂCHE</w:t>
      </w:r>
    </w:p>
    <w:p w14:paraId="4889B6E3" w14:textId="77777777" w:rsidR="00C02DDC" w:rsidRPr="003232E0" w:rsidRDefault="00C02DDC" w:rsidP="00C02DD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</w:p>
    <w:p w14:paraId="6639F63C" w14:textId="77777777" w:rsidR="00C02DDC" w:rsidRPr="003232E0" w:rsidRDefault="00C02DDC" w:rsidP="00C02DD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Vous devez créer une campagne publi</w:t>
      </w:r>
      <w:r w:rsidR="001C31B4" w:rsidRPr="003232E0">
        <w:rPr>
          <w:rFonts w:ascii="Century Gothic" w:hAnsi="Century Gothic" w:cs="Helvetica"/>
          <w:spacing w:val="15"/>
          <w:sz w:val="22"/>
          <w:szCs w:val="22"/>
        </w:rPr>
        <w:t>citaire pour ce nouveau produit en vous basant sur la théorie des 4P du marketing.</w:t>
      </w:r>
    </w:p>
    <w:p w14:paraId="58A8387B" w14:textId="77777777" w:rsidR="00C02DDC" w:rsidRPr="003232E0" w:rsidRDefault="00C02DDC" w:rsidP="00C02DD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488BBAF9" w14:textId="77777777" w:rsidR="00C910D8" w:rsidRPr="003232E0" w:rsidRDefault="001C31B4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Dans un premier temps, vous devez choisir un </w:t>
      </w:r>
      <w:r w:rsidR="003232E0" w:rsidRPr="003232E0">
        <w:rPr>
          <w:rFonts w:ascii="Century Gothic" w:hAnsi="Century Gothic" w:cs="Helvetica"/>
          <w:spacing w:val="15"/>
          <w:sz w:val="22"/>
          <w:szCs w:val="22"/>
        </w:rPr>
        <w:t>nouveau produit et son emballage.</w:t>
      </w:r>
    </w:p>
    <w:p w14:paraId="3390B8B3" w14:textId="77777777" w:rsidR="00C910D8" w:rsidRPr="003232E0" w:rsidRDefault="00C910D8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20A877D" w14:textId="77777777" w:rsidR="00C02DDC" w:rsidRPr="003232E0" w:rsidRDefault="001C31B4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Ensuite, vous passez à l’élaboration de votre campagne publicitaire en tenant compte des éléments suivants :</w:t>
      </w:r>
    </w:p>
    <w:p w14:paraId="78FCA5CA" w14:textId="77777777" w:rsidR="001C31B4" w:rsidRPr="003232E0" w:rsidRDefault="001C31B4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F713F5B" w14:textId="77777777" w:rsidR="00A22599" w:rsidRDefault="001C31B4" w:rsidP="0028185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Prix de vente de votre produit : </w:t>
      </w:r>
      <w:r w:rsidR="003232E0" w:rsidRPr="003232E0">
        <w:rPr>
          <w:rFonts w:ascii="Century Gothic" w:hAnsi="Century Gothic" w:cs="Helvetica"/>
          <w:spacing w:val="15"/>
          <w:sz w:val="22"/>
          <w:szCs w:val="22"/>
        </w:rPr>
        <w:t>à déterminer</w:t>
      </w:r>
      <w:r w:rsidR="00281857" w:rsidRPr="003232E0">
        <w:rPr>
          <w:rFonts w:ascii="Century Gothic" w:hAnsi="Century Gothic" w:cs="Helvetica"/>
          <w:spacing w:val="15"/>
          <w:sz w:val="22"/>
          <w:szCs w:val="22"/>
        </w:rPr>
        <w:t xml:space="preserve"> (</w:t>
      </w:r>
      <w:r w:rsidR="00A22599" w:rsidRPr="003232E0">
        <w:rPr>
          <w:rFonts w:ascii="Century Gothic" w:hAnsi="Century Gothic" w:cs="Helvetica"/>
          <w:spacing w:val="15"/>
          <w:sz w:val="22"/>
          <w:szCs w:val="22"/>
        </w:rPr>
        <w:t>à savoir que les ventes se</w:t>
      </w:r>
      <w:r w:rsidR="00E3145E">
        <w:rPr>
          <w:rFonts w:ascii="Century Gothic" w:hAnsi="Century Gothic" w:cs="Helvetica"/>
          <w:spacing w:val="15"/>
          <w:sz w:val="22"/>
          <w:szCs w:val="22"/>
        </w:rPr>
        <w:t xml:space="preserve"> feront</w:t>
      </w:r>
      <w:r w:rsidR="00A22599" w:rsidRPr="003232E0">
        <w:rPr>
          <w:rFonts w:ascii="Century Gothic" w:hAnsi="Century Gothic" w:cs="Helvetica"/>
          <w:spacing w:val="15"/>
          <w:sz w:val="22"/>
          <w:szCs w:val="22"/>
        </w:rPr>
        <w:t xml:space="preserve"> prioritairement en Suisse</w:t>
      </w:r>
      <w:r w:rsidR="00281857" w:rsidRPr="003232E0">
        <w:rPr>
          <w:rFonts w:ascii="Century Gothic" w:hAnsi="Century Gothic" w:cs="Helvetica"/>
          <w:spacing w:val="15"/>
          <w:sz w:val="22"/>
          <w:szCs w:val="22"/>
        </w:rPr>
        <w:t>)</w:t>
      </w:r>
      <w:r w:rsidR="003232E0" w:rsidRPr="003232E0">
        <w:rPr>
          <w:rFonts w:ascii="Century Gothic" w:hAnsi="Century Gothic" w:cs="Helvetica"/>
          <w:spacing w:val="15"/>
          <w:sz w:val="22"/>
          <w:szCs w:val="22"/>
        </w:rPr>
        <w:t>.</w:t>
      </w:r>
    </w:p>
    <w:p w14:paraId="06983B09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191D8BDC" w14:textId="77777777" w:rsidR="001C31B4" w:rsidRDefault="001C31B4" w:rsidP="00C910D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Prix de </w:t>
      </w:r>
      <w:r w:rsidR="00A741ED">
        <w:rPr>
          <w:rFonts w:ascii="Century Gothic" w:hAnsi="Century Gothic" w:cs="Helvetica"/>
          <w:spacing w:val="15"/>
          <w:sz w:val="22"/>
          <w:szCs w:val="22"/>
        </w:rPr>
        <w:t>fabrication de votre produit : 5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>0% du prix de vente</w:t>
      </w:r>
      <w:r w:rsidR="000B0974">
        <w:rPr>
          <w:rFonts w:ascii="Century Gothic" w:hAnsi="Century Gothic" w:cs="Helvetica"/>
          <w:spacing w:val="15"/>
          <w:sz w:val="22"/>
          <w:szCs w:val="22"/>
        </w:rPr>
        <w:t>.</w:t>
      </w:r>
    </w:p>
    <w:p w14:paraId="1D8B2442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7DFAA754" w14:textId="77777777" w:rsidR="002A4426" w:rsidRDefault="001C31B4" w:rsidP="002A442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Coût </w:t>
      </w:r>
      <w:r w:rsidR="00743118">
        <w:rPr>
          <w:rFonts w:ascii="Century Gothic" w:hAnsi="Century Gothic" w:cs="Helvetica"/>
          <w:spacing w:val="15"/>
          <w:sz w:val="22"/>
          <w:szCs w:val="22"/>
        </w:rPr>
        <w:t xml:space="preserve">de la publicité 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: </w:t>
      </w:r>
      <w:r w:rsidR="002A4426">
        <w:rPr>
          <w:rFonts w:ascii="Century Gothic" w:hAnsi="Century Gothic" w:cs="Helvetica"/>
          <w:spacing w:val="15"/>
          <w:sz w:val="22"/>
          <w:szCs w:val="22"/>
        </w:rPr>
        <w:t>30% du prix de vente</w:t>
      </w:r>
    </w:p>
    <w:p w14:paraId="13F239EE" w14:textId="77777777" w:rsidR="002A4426" w:rsidRPr="002A4426" w:rsidRDefault="002A4426" w:rsidP="002A44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4EA50F0A" w14:textId="77777777" w:rsidR="002A4426" w:rsidRDefault="002A4426" w:rsidP="002A442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Coût de distribution : 10% du prix de vente</w:t>
      </w:r>
    </w:p>
    <w:p w14:paraId="2D3ED996" w14:textId="77777777" w:rsidR="002A4426" w:rsidRPr="002A4426" w:rsidRDefault="002A4426" w:rsidP="002A44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F2E18FF" w14:textId="77777777" w:rsidR="002A4426" w:rsidRDefault="002A4426" w:rsidP="002A442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Frais divers : 5% du prix de vente</w:t>
      </w:r>
    </w:p>
    <w:p w14:paraId="0681CFBF" w14:textId="77777777" w:rsidR="002A4426" w:rsidRPr="002A4426" w:rsidRDefault="002A4426" w:rsidP="002A44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3D0B9573" w14:textId="77777777" w:rsidR="002A4426" w:rsidRDefault="002A4426" w:rsidP="002A442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Marge bénéficiaire : 5% du prix de vente</w:t>
      </w:r>
    </w:p>
    <w:p w14:paraId="00712610" w14:textId="77777777" w:rsidR="00E3145E" w:rsidRPr="002A4426" w:rsidRDefault="00E3145E" w:rsidP="002A44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FCDD9A8" w14:textId="77777777" w:rsidR="001C31B4" w:rsidRDefault="001C31B4" w:rsidP="00C910D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A qui s’adresse votre produit : </w:t>
      </w:r>
      <w:r w:rsidR="003232E0">
        <w:rPr>
          <w:rFonts w:ascii="Century Gothic" w:hAnsi="Century Gothic" w:cs="Helvetica"/>
          <w:spacing w:val="15"/>
          <w:sz w:val="22"/>
          <w:szCs w:val="22"/>
        </w:rPr>
        <w:t>à déterminer</w:t>
      </w:r>
      <w:r w:rsidR="000B0974">
        <w:rPr>
          <w:rFonts w:ascii="Century Gothic" w:hAnsi="Century Gothic" w:cs="Helvetica"/>
          <w:spacing w:val="15"/>
          <w:sz w:val="22"/>
          <w:szCs w:val="22"/>
        </w:rPr>
        <w:t>.</w:t>
      </w:r>
    </w:p>
    <w:p w14:paraId="6723AB17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E678B60" w14:textId="77777777" w:rsidR="001C31B4" w:rsidRPr="003232E0" w:rsidRDefault="001C31B4" w:rsidP="00C910D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Coût publicitaire :</w:t>
      </w:r>
    </w:p>
    <w:p w14:paraId="455AC754" w14:textId="77777777" w:rsidR="001C31B4" w:rsidRDefault="00D035BC" w:rsidP="001C31B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 xml:space="preserve">Affichage public </w:t>
      </w:r>
      <w:r w:rsidR="001C31B4" w:rsidRPr="003232E0">
        <w:rPr>
          <w:rFonts w:ascii="Century Gothic" w:hAnsi="Century Gothic" w:cs="Helvetica"/>
          <w:spacing w:val="15"/>
          <w:sz w:val="22"/>
          <w:szCs w:val="22"/>
        </w:rPr>
        <w:t xml:space="preserve">: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="001C31B4" w:rsidRPr="003232E0">
        <w:rPr>
          <w:rFonts w:ascii="Century Gothic" w:hAnsi="Century Gothic" w:cs="Helvetica"/>
          <w:spacing w:val="15"/>
          <w:sz w:val="22"/>
          <w:szCs w:val="22"/>
        </w:rPr>
        <w:t xml:space="preserve"> 500.00 par emplacement</w:t>
      </w:r>
      <w:r w:rsidR="00A22599" w:rsidRPr="003232E0">
        <w:rPr>
          <w:rFonts w:ascii="Century Gothic" w:hAnsi="Century Gothic" w:cs="Helvetica"/>
          <w:spacing w:val="15"/>
          <w:sz w:val="22"/>
          <w:szCs w:val="22"/>
        </w:rPr>
        <w:t xml:space="preserve"> et par semaine</w:t>
      </w:r>
      <w:r>
        <w:rPr>
          <w:rFonts w:ascii="Century Gothic" w:hAnsi="Century Gothic" w:cs="Helvetica"/>
          <w:spacing w:val="15"/>
          <w:sz w:val="22"/>
          <w:szCs w:val="22"/>
        </w:rPr>
        <w:t xml:space="preserve"> (= pour 1 affiche !)</w:t>
      </w:r>
    </w:p>
    <w:p w14:paraId="469DB91B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ind w:left="1425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2BD3279D" w14:textId="77777777" w:rsidR="00A22599" w:rsidRDefault="00706728" w:rsidP="001C31B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Publicité presse écrite : CHF</w:t>
      </w:r>
      <w:r w:rsidR="00A22599" w:rsidRPr="003232E0">
        <w:rPr>
          <w:rFonts w:ascii="Century Gothic" w:hAnsi="Century Gothic" w:cs="Helvetica"/>
          <w:spacing w:val="15"/>
          <w:sz w:val="22"/>
          <w:szCs w:val="22"/>
        </w:rPr>
        <w:t xml:space="preserve"> 15'000.00 pour une demi-page couleur </w:t>
      </w:r>
      <w:r w:rsidR="005E7DE7" w:rsidRPr="003232E0">
        <w:rPr>
          <w:rFonts w:ascii="Century Gothic" w:hAnsi="Century Gothic" w:cs="Helvetica"/>
          <w:spacing w:val="15"/>
          <w:sz w:val="22"/>
          <w:szCs w:val="22"/>
        </w:rPr>
        <w:t>dans un grand journal pour une publication</w:t>
      </w:r>
      <w:r w:rsidR="00216DC4" w:rsidRPr="003232E0">
        <w:rPr>
          <w:rFonts w:ascii="Century Gothic" w:hAnsi="Century Gothic" w:cs="Helvetica"/>
          <w:spacing w:val="15"/>
          <w:sz w:val="22"/>
          <w:szCs w:val="22"/>
        </w:rPr>
        <w:t>.</w:t>
      </w:r>
      <w:r w:rsidR="005E7DE7" w:rsidRPr="003232E0">
        <w:rPr>
          <w:rFonts w:ascii="Century Gothic" w:hAnsi="Century Gothic" w:cs="Helvetica"/>
          <w:spacing w:val="15"/>
          <w:sz w:val="22"/>
          <w:szCs w:val="22"/>
        </w:rPr>
        <w:t xml:space="preserve"> Prix pour la création : </w:t>
      </w:r>
      <w:r>
        <w:rPr>
          <w:rFonts w:ascii="Century Gothic" w:hAnsi="Century Gothic" w:cs="Helvetica"/>
          <w:spacing w:val="15"/>
          <w:sz w:val="22"/>
          <w:szCs w:val="22"/>
        </w:rPr>
        <w:t>CHF</w:t>
      </w:r>
      <w:r w:rsidR="005E7DE7" w:rsidRPr="003232E0">
        <w:rPr>
          <w:rFonts w:ascii="Century Gothic" w:hAnsi="Century Gothic" w:cs="Helvetica"/>
          <w:spacing w:val="15"/>
          <w:sz w:val="22"/>
          <w:szCs w:val="22"/>
        </w:rPr>
        <w:t xml:space="preserve"> 7'000.00</w:t>
      </w:r>
    </w:p>
    <w:p w14:paraId="5EA36D9A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3EB0964B" w14:textId="77777777" w:rsidR="00A22599" w:rsidRDefault="00A22599" w:rsidP="001C31B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TV nationale : </w:t>
      </w:r>
      <w:r w:rsidR="005E7DE7" w:rsidRPr="003232E0">
        <w:rPr>
          <w:rFonts w:ascii="Century Gothic" w:hAnsi="Century Gothic" w:cs="Helvetica"/>
          <w:spacing w:val="15"/>
          <w:sz w:val="22"/>
          <w:szCs w:val="22"/>
        </w:rPr>
        <w:t xml:space="preserve">une 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campagne sur les trois chaînes nationales pour un mois avec 600 diffusions coûte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380'000.00. Tenir compte des frais</w:t>
      </w:r>
      <w:r w:rsidR="00E3145E">
        <w:rPr>
          <w:rFonts w:ascii="Century Gothic" w:hAnsi="Century Gothic" w:cs="Helvetica"/>
          <w:spacing w:val="15"/>
          <w:sz w:val="22"/>
          <w:szCs w:val="22"/>
        </w:rPr>
        <w:t xml:space="preserve"> de production : env. 25'000.00.</w:t>
      </w:r>
    </w:p>
    <w:p w14:paraId="1782A3EC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9D76510" w14:textId="77777777" w:rsidR="005E7DE7" w:rsidRDefault="00A22599" w:rsidP="005E7DE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Radio</w:t>
      </w:r>
      <w:r w:rsidR="00216DC4" w:rsidRPr="003232E0">
        <w:rPr>
          <w:rFonts w:ascii="Century Gothic" w:hAnsi="Century Gothic" w:cs="Helvetica"/>
          <w:spacing w:val="15"/>
          <w:sz w:val="22"/>
          <w:szCs w:val="22"/>
        </w:rPr>
        <w:t> 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: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="00216DC4" w:rsidRPr="003232E0">
        <w:rPr>
          <w:rFonts w:ascii="Century Gothic" w:hAnsi="Century Gothic" w:cs="Helvetica"/>
          <w:spacing w:val="15"/>
          <w:sz w:val="22"/>
          <w:szCs w:val="22"/>
        </w:rPr>
        <w:t xml:space="preserve"> 15.00/par seconde</w:t>
      </w:r>
      <w:r w:rsidR="005E7DE7" w:rsidRPr="003232E0">
        <w:rPr>
          <w:rFonts w:ascii="Century Gothic" w:hAnsi="Century Gothic" w:cs="Helvetica"/>
          <w:spacing w:val="15"/>
          <w:sz w:val="22"/>
          <w:szCs w:val="22"/>
        </w:rPr>
        <w:t xml:space="preserve"> sur les grandes chaînes nationales</w:t>
      </w:r>
      <w:r w:rsidR="00216DC4" w:rsidRPr="003232E0">
        <w:rPr>
          <w:rFonts w:ascii="Century Gothic" w:hAnsi="Century Gothic" w:cs="Helvetica"/>
          <w:spacing w:val="15"/>
          <w:sz w:val="22"/>
          <w:szCs w:val="22"/>
        </w:rPr>
        <w:t xml:space="preserve">. Frais de production :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="00216DC4" w:rsidRPr="003232E0">
        <w:rPr>
          <w:rFonts w:ascii="Century Gothic" w:hAnsi="Century Gothic" w:cs="Helvetica"/>
          <w:spacing w:val="15"/>
          <w:sz w:val="22"/>
          <w:szCs w:val="22"/>
        </w:rPr>
        <w:t xml:space="preserve"> 10'000.00.</w:t>
      </w:r>
    </w:p>
    <w:p w14:paraId="274CBF80" w14:textId="77777777" w:rsidR="00E3145E" w:rsidRPr="003232E0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465B5D2D" w14:textId="77777777" w:rsidR="00E3145E" w:rsidRDefault="005E7DE7" w:rsidP="00E3145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lastRenderedPageBreak/>
        <w:t xml:space="preserve">« Louer » les services d’une personnalité connue en Suisse pour cette campagne. Coût : de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50'000.00 à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250'000.00.</w:t>
      </w:r>
    </w:p>
    <w:p w14:paraId="3A1272B8" w14:textId="77777777" w:rsidR="00E3145E" w:rsidRPr="00E3145E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70C7E1D8" w14:textId="77777777" w:rsidR="005E7DE7" w:rsidRPr="003232E0" w:rsidRDefault="005E7DE7" w:rsidP="005E7DE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Création d’un événement spécial :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250'000.00</w:t>
      </w:r>
      <w:r w:rsidR="00C910D8" w:rsidRPr="003232E0">
        <w:rPr>
          <w:rFonts w:ascii="Century Gothic" w:hAnsi="Century Gothic" w:cs="Helvetica"/>
          <w:spacing w:val="15"/>
          <w:sz w:val="22"/>
          <w:szCs w:val="22"/>
        </w:rPr>
        <w:t xml:space="preserve"> à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="00E3145E">
        <w:rPr>
          <w:rFonts w:ascii="Century Gothic" w:hAnsi="Century Gothic" w:cs="Helvetica"/>
          <w:spacing w:val="15"/>
          <w:sz w:val="22"/>
          <w:szCs w:val="22"/>
        </w:rPr>
        <w:t> </w:t>
      </w:r>
      <w:r w:rsidR="00C910D8" w:rsidRPr="003232E0">
        <w:rPr>
          <w:rFonts w:ascii="Century Gothic" w:hAnsi="Century Gothic" w:cs="Helvetica"/>
          <w:spacing w:val="15"/>
          <w:sz w:val="22"/>
          <w:szCs w:val="22"/>
        </w:rPr>
        <w:t xml:space="preserve"> 500'000.00.</w:t>
      </w:r>
    </w:p>
    <w:p w14:paraId="3F3015FA" w14:textId="77777777" w:rsidR="00C02DDC" w:rsidRPr="003232E0" w:rsidRDefault="00C02DDC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32C7F110" w14:textId="77777777" w:rsidR="00281857" w:rsidRPr="003232E0" w:rsidRDefault="00281857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3B77B31A" w14:textId="77777777" w:rsidR="00281857" w:rsidRPr="003232E0" w:rsidRDefault="00281857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Le budget maximum pour cette campagne publicitaire se monte à </w:t>
      </w:r>
      <w:r w:rsidR="00706728">
        <w:rPr>
          <w:rFonts w:ascii="Century Gothic" w:hAnsi="Century Gothic" w:cs="Helvetica"/>
          <w:spacing w:val="15"/>
          <w:sz w:val="22"/>
          <w:szCs w:val="22"/>
        </w:rPr>
        <w:t>CHF</w:t>
      </w:r>
      <w:r w:rsidR="003232E0">
        <w:rPr>
          <w:rFonts w:ascii="Century Gothic" w:hAnsi="Century Gothic" w:cs="Helvetica"/>
          <w:spacing w:val="15"/>
          <w:sz w:val="22"/>
          <w:szCs w:val="22"/>
        </w:rPr>
        <w:t> 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3'500'000.00</w:t>
      </w:r>
      <w:r w:rsidR="003232E0">
        <w:rPr>
          <w:rFonts w:ascii="Century Gothic" w:hAnsi="Century Gothic" w:cs="Helvetica"/>
          <w:spacing w:val="15"/>
          <w:sz w:val="22"/>
          <w:szCs w:val="22"/>
        </w:rPr>
        <w:t>.</w:t>
      </w:r>
    </w:p>
    <w:p w14:paraId="7A1EC070" w14:textId="77777777" w:rsidR="00281857" w:rsidRPr="003232E0" w:rsidRDefault="00281857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8C97A48" w14:textId="77777777" w:rsidR="00281857" w:rsidRPr="003232E0" w:rsidRDefault="00281857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Vous n’êtes pas obligés de choisir tous ces canaux publicitaires e</w:t>
      </w:r>
      <w:r w:rsidR="00D035BC">
        <w:rPr>
          <w:rFonts w:ascii="Century Gothic" w:hAnsi="Century Gothic" w:cs="Helvetica"/>
          <w:spacing w:val="15"/>
          <w:sz w:val="22"/>
          <w:szCs w:val="22"/>
        </w:rPr>
        <w:t xml:space="preserve">t d’utiliser l’entier du budget </w:t>
      </w:r>
      <w:r w:rsidR="00D035BC" w:rsidRPr="00D035BC">
        <w:rPr>
          <w:rFonts w:ascii="Century Gothic" w:hAnsi="Century Gothic" w:cs="Helvetica"/>
          <w:b/>
          <w:spacing w:val="15"/>
          <w:sz w:val="22"/>
          <w:szCs w:val="22"/>
        </w:rPr>
        <w:t>(minimum à utiliser : CHF 2'750'000.00)</w:t>
      </w:r>
    </w:p>
    <w:p w14:paraId="3464DDB8" w14:textId="77777777" w:rsidR="00281857" w:rsidRPr="003232E0" w:rsidRDefault="00281857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1C9AB336" w14:textId="77777777" w:rsidR="00281857" w:rsidRDefault="00281857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Pour chaque canal publicitaire utilisé, vous devez expliquer ce que vous allez montrer.</w:t>
      </w:r>
    </w:p>
    <w:p w14:paraId="75D9F083" w14:textId="77777777" w:rsidR="003232E0" w:rsidRPr="003232E0" w:rsidRDefault="003232E0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44ECBFE2" w14:textId="77777777" w:rsidR="003232E0" w:rsidRDefault="00D035BC" w:rsidP="003232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Tâches à accomplir (</w:t>
      </w:r>
      <w:r w:rsidR="00E3145E">
        <w:rPr>
          <w:rFonts w:ascii="Century Gothic" w:hAnsi="Century Gothic" w:cs="Helvetica"/>
          <w:spacing w:val="15"/>
          <w:sz w:val="22"/>
          <w:szCs w:val="22"/>
        </w:rPr>
        <w:t>selon la théorie des 4P</w:t>
      </w:r>
      <w:r>
        <w:rPr>
          <w:rFonts w:ascii="Century Gothic" w:hAnsi="Century Gothic" w:cs="Helvetica"/>
          <w:spacing w:val="15"/>
          <w:sz w:val="22"/>
          <w:szCs w:val="22"/>
        </w:rPr>
        <w:t>)</w:t>
      </w:r>
      <w:r w:rsidR="00E3145E">
        <w:rPr>
          <w:rFonts w:ascii="Century Gothic" w:hAnsi="Century Gothic" w:cs="Helvetica"/>
          <w:spacing w:val="15"/>
          <w:sz w:val="22"/>
          <w:szCs w:val="22"/>
        </w:rPr>
        <w:t xml:space="preserve"> </w:t>
      </w:r>
      <w:r w:rsidR="003232E0">
        <w:rPr>
          <w:rFonts w:ascii="Century Gothic" w:hAnsi="Century Gothic" w:cs="Helvetica"/>
          <w:spacing w:val="15"/>
          <w:sz w:val="22"/>
          <w:szCs w:val="22"/>
        </w:rPr>
        <w:t xml:space="preserve">: </w:t>
      </w:r>
      <w:r w:rsidR="003232E0">
        <w:rPr>
          <w:rFonts w:ascii="Century Gothic" w:hAnsi="Century Gothic" w:cs="Helvetica"/>
          <w:spacing w:val="15"/>
          <w:sz w:val="22"/>
          <w:szCs w:val="22"/>
        </w:rPr>
        <w:tab/>
      </w:r>
    </w:p>
    <w:p w14:paraId="498A2954" w14:textId="77777777" w:rsidR="003232E0" w:rsidRDefault="003232E0" w:rsidP="003232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4604864" w14:textId="77777777" w:rsidR="00E3145E" w:rsidRPr="00E3145E" w:rsidRDefault="00E3145E" w:rsidP="003232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E3145E">
        <w:rPr>
          <w:rFonts w:ascii="Century Gothic" w:hAnsi="Century Gothic" w:cs="Helvetica"/>
          <w:b/>
          <w:spacing w:val="15"/>
          <w:sz w:val="22"/>
          <w:szCs w:val="22"/>
        </w:rPr>
        <w:t>Produit</w:t>
      </w:r>
    </w:p>
    <w:p w14:paraId="0CC60C1B" w14:textId="77777777" w:rsidR="003232E0" w:rsidRDefault="003232E0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Choisir le produit et son emballage (croquis)</w:t>
      </w:r>
      <w:r w:rsidR="000B0974">
        <w:rPr>
          <w:rFonts w:ascii="Century Gothic" w:hAnsi="Century Gothic" w:cs="Helvetica"/>
          <w:spacing w:val="15"/>
          <w:sz w:val="22"/>
          <w:szCs w:val="22"/>
        </w:rPr>
        <w:t>.</w:t>
      </w:r>
    </w:p>
    <w:p w14:paraId="24CB313E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222CCB4D" w14:textId="77777777" w:rsidR="00E3145E" w:rsidRDefault="00E3145E" w:rsidP="00E3145E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E3145E">
        <w:rPr>
          <w:rFonts w:ascii="Century Gothic" w:hAnsi="Century Gothic" w:cs="Helvetica"/>
          <w:b/>
          <w:spacing w:val="15"/>
          <w:sz w:val="22"/>
          <w:szCs w:val="22"/>
        </w:rPr>
        <w:t>Packaging</w:t>
      </w:r>
      <w:r>
        <w:rPr>
          <w:rFonts w:ascii="Century Gothic" w:hAnsi="Century Gothic" w:cs="Helvetica"/>
          <w:spacing w:val="15"/>
          <w:sz w:val="22"/>
          <w:szCs w:val="22"/>
        </w:rPr>
        <w:t xml:space="preserve"> (emballage)</w:t>
      </w:r>
    </w:p>
    <w:p w14:paraId="2B801028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Choisir l’emballage du produit</w:t>
      </w:r>
    </w:p>
    <w:p w14:paraId="6AF8976F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DD67369" w14:textId="77777777" w:rsidR="003232E0" w:rsidRPr="00743118" w:rsidRDefault="003232E0" w:rsidP="003232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743118">
        <w:rPr>
          <w:rFonts w:ascii="Century Gothic" w:hAnsi="Century Gothic" w:cs="Helvetica"/>
          <w:b/>
          <w:spacing w:val="15"/>
          <w:sz w:val="22"/>
          <w:szCs w:val="22"/>
        </w:rPr>
        <w:t>Déterminer le public-cible de votre produit</w:t>
      </w:r>
      <w:r w:rsidR="000B0974" w:rsidRPr="00743118">
        <w:rPr>
          <w:rFonts w:ascii="Century Gothic" w:hAnsi="Century Gothic" w:cs="Helvetica"/>
          <w:b/>
          <w:spacing w:val="15"/>
          <w:sz w:val="22"/>
          <w:szCs w:val="22"/>
        </w:rPr>
        <w:t>.</w:t>
      </w:r>
    </w:p>
    <w:p w14:paraId="0716672D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180EFA2" w14:textId="77777777" w:rsidR="00E3145E" w:rsidRPr="00E3145E" w:rsidRDefault="00E3145E" w:rsidP="003232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E3145E">
        <w:rPr>
          <w:rFonts w:ascii="Century Gothic" w:hAnsi="Century Gothic" w:cs="Helvetica"/>
          <w:b/>
          <w:spacing w:val="15"/>
          <w:sz w:val="22"/>
          <w:szCs w:val="22"/>
        </w:rPr>
        <w:t>Publicité/promotion</w:t>
      </w:r>
    </w:p>
    <w:p w14:paraId="4A75DBDD" w14:textId="77777777" w:rsidR="003232E0" w:rsidRDefault="003232E0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 xml:space="preserve">Elaborer votre </w:t>
      </w:r>
      <w:r w:rsidR="000B0974">
        <w:rPr>
          <w:rFonts w:ascii="Century Gothic" w:hAnsi="Century Gothic" w:cs="Helvetica"/>
          <w:spacing w:val="15"/>
          <w:sz w:val="22"/>
          <w:szCs w:val="22"/>
        </w:rPr>
        <w:t>campagne publicitaire en tenant compte des éléments ci-dessus. Expliquer ce que vous allez faire pour chaque canal utilisé.</w:t>
      </w:r>
    </w:p>
    <w:p w14:paraId="2680881A" w14:textId="77777777" w:rsidR="000B0974" w:rsidRDefault="000B0974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Calculer le monta</w:t>
      </w:r>
      <w:r w:rsidR="00D035BC">
        <w:rPr>
          <w:rFonts w:ascii="Century Gothic" w:hAnsi="Century Gothic" w:cs="Helvetica"/>
          <w:spacing w:val="15"/>
          <w:sz w:val="22"/>
          <w:szCs w:val="22"/>
        </w:rPr>
        <w:t>nt de votre budget publicitaire en respectant les consignes ci-dessus.</w:t>
      </w:r>
    </w:p>
    <w:p w14:paraId="2BF21215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0AC71CB" w14:textId="77777777" w:rsidR="00E3145E" w:rsidRPr="00E3145E" w:rsidRDefault="00E3145E" w:rsidP="003232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E3145E">
        <w:rPr>
          <w:rFonts w:ascii="Century Gothic" w:hAnsi="Century Gothic" w:cs="Helvetica"/>
          <w:b/>
          <w:spacing w:val="15"/>
          <w:sz w:val="22"/>
          <w:szCs w:val="22"/>
        </w:rPr>
        <w:t>Prix</w:t>
      </w:r>
    </w:p>
    <w:p w14:paraId="72963B21" w14:textId="77777777" w:rsidR="000B0974" w:rsidRDefault="000B0974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Calculer le prix de vente</w:t>
      </w:r>
      <w:r w:rsidR="00743118">
        <w:rPr>
          <w:rFonts w:ascii="Century Gothic" w:hAnsi="Century Gothic" w:cs="Helvetica"/>
          <w:spacing w:val="15"/>
          <w:sz w:val="22"/>
          <w:szCs w:val="22"/>
        </w:rPr>
        <w:t xml:space="preserve"> unitaire</w:t>
      </w:r>
      <w:r>
        <w:rPr>
          <w:rFonts w:ascii="Century Gothic" w:hAnsi="Century Gothic" w:cs="Helvetica"/>
          <w:spacing w:val="15"/>
          <w:sz w:val="22"/>
          <w:szCs w:val="22"/>
        </w:rPr>
        <w:t xml:space="preserve"> de votre produit en tenant compte des éléments ci-dessus.</w:t>
      </w:r>
    </w:p>
    <w:p w14:paraId="08675EA6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0A6B67D" w14:textId="77777777" w:rsidR="00E3145E" w:rsidRPr="00E3145E" w:rsidRDefault="00E3145E" w:rsidP="000B097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E3145E">
        <w:rPr>
          <w:rFonts w:ascii="Century Gothic" w:hAnsi="Century Gothic" w:cs="Helvetica"/>
          <w:b/>
          <w:spacing w:val="15"/>
          <w:sz w:val="22"/>
          <w:szCs w:val="22"/>
        </w:rPr>
        <w:t>Place = distribution</w:t>
      </w:r>
    </w:p>
    <w:p w14:paraId="16B38505" w14:textId="77777777" w:rsidR="003232E0" w:rsidRDefault="000B0974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>
        <w:rPr>
          <w:rFonts w:ascii="Century Gothic" w:hAnsi="Century Gothic" w:cs="Helvetica"/>
          <w:spacing w:val="15"/>
          <w:sz w:val="22"/>
          <w:szCs w:val="22"/>
        </w:rPr>
        <w:t>Choisir les canaux de distribution de votre nouveau produit en fonction des objectifs choisis.</w:t>
      </w:r>
    </w:p>
    <w:p w14:paraId="0002DFB9" w14:textId="77777777" w:rsidR="00E3145E" w:rsidRDefault="00E3145E" w:rsidP="00E314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94D5F17" w14:textId="77777777" w:rsidR="000B0974" w:rsidRDefault="000B0974" w:rsidP="000B097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743118">
        <w:rPr>
          <w:rFonts w:ascii="Century Gothic" w:hAnsi="Century Gothic" w:cs="Helvetica"/>
          <w:b/>
          <w:spacing w:val="15"/>
          <w:sz w:val="22"/>
          <w:szCs w:val="22"/>
        </w:rPr>
        <w:t>Présentation de votre produit et de votre campagne</w:t>
      </w:r>
      <w:r w:rsidR="00743118">
        <w:rPr>
          <w:rFonts w:ascii="Century Gothic" w:hAnsi="Century Gothic" w:cs="Helvetica"/>
          <w:b/>
          <w:spacing w:val="15"/>
          <w:sz w:val="22"/>
          <w:szCs w:val="22"/>
        </w:rPr>
        <w:t xml:space="preserve"> marketing</w:t>
      </w:r>
      <w:r w:rsidRPr="00743118">
        <w:rPr>
          <w:rFonts w:ascii="Century Gothic" w:hAnsi="Century Gothic" w:cs="Helvetica"/>
          <w:b/>
          <w:spacing w:val="15"/>
          <w:sz w:val="22"/>
          <w:szCs w:val="22"/>
        </w:rPr>
        <w:t xml:space="preserve"> aux autres groupes</w:t>
      </w:r>
      <w:r>
        <w:rPr>
          <w:rFonts w:ascii="Century Gothic" w:hAnsi="Century Gothic" w:cs="Helvetica"/>
          <w:spacing w:val="15"/>
          <w:sz w:val="22"/>
          <w:szCs w:val="22"/>
        </w:rPr>
        <w:t>.</w:t>
      </w:r>
    </w:p>
    <w:p w14:paraId="7845AAE4" w14:textId="77777777" w:rsidR="00706728" w:rsidRDefault="00706728">
      <w:pPr>
        <w:rPr>
          <w:rFonts w:ascii="Century Gothic" w:eastAsia="Times New Roman" w:hAnsi="Century Gothic" w:cs="Helvetica"/>
          <w:color w:val="333333"/>
          <w:spacing w:val="15"/>
          <w:lang w:eastAsia="fr-CH"/>
        </w:rPr>
      </w:pPr>
      <w:r>
        <w:rPr>
          <w:rFonts w:ascii="Century Gothic" w:hAnsi="Century Gothic" w:cs="Helvetica"/>
          <w:color w:val="333333"/>
          <w:spacing w:val="15"/>
        </w:rPr>
        <w:br w:type="page"/>
      </w:r>
    </w:p>
    <w:p w14:paraId="23B9DF54" w14:textId="77777777" w:rsidR="00C02DDC" w:rsidRDefault="00C02DDC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color w:val="333333"/>
          <w:spacing w:val="15"/>
          <w:sz w:val="22"/>
          <w:szCs w:val="22"/>
        </w:rPr>
      </w:pPr>
    </w:p>
    <w:p w14:paraId="2CB97142" w14:textId="77777777" w:rsidR="004D1593" w:rsidRPr="000B0974" w:rsidRDefault="000B0974" w:rsidP="004D1593">
      <w:pPr>
        <w:spacing w:after="0" w:line="240" w:lineRule="auto"/>
        <w:jc w:val="both"/>
        <w:rPr>
          <w:rFonts w:ascii="Century Gothic" w:hAnsi="Century Gothic"/>
          <w:spacing w:val="15"/>
        </w:rPr>
      </w:pPr>
      <w:r w:rsidRPr="000B0974">
        <w:rPr>
          <w:rFonts w:ascii="Century Gothic" w:hAnsi="Century Gothic"/>
          <w:spacing w:val="15"/>
        </w:rPr>
        <w:t>A</w:t>
      </w:r>
      <w:r w:rsidR="003232E0" w:rsidRPr="000B0974">
        <w:rPr>
          <w:rFonts w:ascii="Century Gothic" w:hAnsi="Century Gothic"/>
          <w:spacing w:val="15"/>
        </w:rPr>
        <w:t>fin de vous aider dans votre exercice, vous trouverez ci-dessous quelques éléments importants de la politique marketing de Camille Bloch SA.</w:t>
      </w:r>
    </w:p>
    <w:p w14:paraId="613ABF5A" w14:textId="77777777" w:rsidR="004D1593" w:rsidRPr="000B0974" w:rsidRDefault="004D1593" w:rsidP="004D1593">
      <w:pPr>
        <w:spacing w:after="0" w:line="240" w:lineRule="auto"/>
        <w:jc w:val="both"/>
        <w:rPr>
          <w:rFonts w:ascii="Century Gothic" w:hAnsi="Century Gothic"/>
          <w:b/>
          <w:spacing w:val="15"/>
        </w:rPr>
      </w:pPr>
    </w:p>
    <w:p w14:paraId="25CBB963" w14:textId="77777777" w:rsidR="004D1593" w:rsidRPr="000B0974" w:rsidRDefault="004D1593" w:rsidP="000B0974">
      <w:pPr>
        <w:pStyle w:val="Paragraphedeliste"/>
        <w:spacing w:after="0" w:line="240" w:lineRule="auto"/>
        <w:ind w:left="360"/>
        <w:jc w:val="both"/>
        <w:rPr>
          <w:rFonts w:ascii="Century Gothic" w:hAnsi="Century Gothic"/>
          <w:b/>
          <w:spacing w:val="15"/>
        </w:rPr>
      </w:pPr>
      <w:r w:rsidRPr="000B0974">
        <w:rPr>
          <w:rFonts w:ascii="Century Gothic" w:hAnsi="Century Gothic"/>
          <w:b/>
          <w:spacing w:val="15"/>
        </w:rPr>
        <w:t xml:space="preserve">LES 4 P </w:t>
      </w:r>
    </w:p>
    <w:p w14:paraId="1393CEB4" w14:textId="77777777" w:rsidR="004D1593" w:rsidRPr="000B0974" w:rsidRDefault="004D1593" w:rsidP="004D1593">
      <w:pPr>
        <w:spacing w:after="0" w:line="240" w:lineRule="auto"/>
        <w:jc w:val="both"/>
        <w:rPr>
          <w:rFonts w:ascii="Century Gothic" w:hAnsi="Century Gothic"/>
          <w:b/>
          <w:spacing w:val="15"/>
        </w:rPr>
      </w:pPr>
    </w:p>
    <w:p w14:paraId="286D8AA9" w14:textId="77777777" w:rsidR="00C30438" w:rsidRPr="000B0974" w:rsidRDefault="00C30438" w:rsidP="000B0974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/>
          <w:spacing w:val="15"/>
        </w:rPr>
      </w:pPr>
      <w:r w:rsidRPr="000B0974">
        <w:rPr>
          <w:rFonts w:ascii="Century Gothic" w:hAnsi="Century Gothic"/>
          <w:b/>
          <w:spacing w:val="15"/>
        </w:rPr>
        <w:t>PRODUITS</w:t>
      </w:r>
    </w:p>
    <w:p w14:paraId="0D6D42E0" w14:textId="77777777" w:rsidR="004D1593" w:rsidRPr="000B0974" w:rsidRDefault="004D1593" w:rsidP="004D1593">
      <w:pPr>
        <w:pStyle w:val="Paragraphedeliste"/>
        <w:spacing w:after="0" w:line="240" w:lineRule="auto"/>
        <w:ind w:left="792"/>
        <w:jc w:val="both"/>
        <w:rPr>
          <w:rFonts w:ascii="Century Gothic" w:hAnsi="Century Gothic"/>
          <w:b/>
          <w:spacing w:val="15"/>
        </w:rPr>
      </w:pPr>
    </w:p>
    <w:p w14:paraId="33AB37CF" w14:textId="77777777" w:rsidR="00C14D2A" w:rsidRPr="000B0974" w:rsidRDefault="00C30438" w:rsidP="0080460B">
      <w:pPr>
        <w:spacing w:after="0" w:line="240" w:lineRule="auto"/>
        <w:jc w:val="both"/>
        <w:rPr>
          <w:rFonts w:ascii="Century Gothic" w:hAnsi="Century Gothic"/>
          <w:spacing w:val="15"/>
        </w:rPr>
      </w:pPr>
      <w:r w:rsidRPr="000B0974">
        <w:rPr>
          <w:rFonts w:ascii="Century Gothic" w:hAnsi="Century Gothic"/>
          <w:spacing w:val="15"/>
        </w:rPr>
        <w:t xml:space="preserve">En Suisse, le </w:t>
      </w:r>
      <w:proofErr w:type="spellStart"/>
      <w:r w:rsidRPr="000B0974">
        <w:rPr>
          <w:rFonts w:ascii="Century Gothic" w:hAnsi="Century Gothic"/>
          <w:spacing w:val="15"/>
        </w:rPr>
        <w:t>Ragusa</w:t>
      </w:r>
      <w:proofErr w:type="spellEnd"/>
      <w:r w:rsidRPr="000B0974">
        <w:rPr>
          <w:rFonts w:ascii="Century Gothic" w:hAnsi="Century Gothic"/>
          <w:spacing w:val="15"/>
        </w:rPr>
        <w:t xml:space="preserve"> et le Torino sont connus et appréciés depuis des générations. </w:t>
      </w:r>
      <w:r w:rsidR="00DE185E" w:rsidRPr="000B0974">
        <w:rPr>
          <w:rFonts w:ascii="Century Gothic" w:hAnsi="Century Gothic"/>
          <w:spacing w:val="15"/>
        </w:rPr>
        <w:t>Camille Bloch</w:t>
      </w:r>
      <w:r w:rsidRPr="000B0974">
        <w:rPr>
          <w:rFonts w:ascii="Century Gothic" w:hAnsi="Century Gothic"/>
          <w:spacing w:val="15"/>
        </w:rPr>
        <w:t xml:space="preserve"> </w:t>
      </w:r>
      <w:r w:rsidR="00DE185E" w:rsidRPr="000B0974">
        <w:rPr>
          <w:rFonts w:ascii="Century Gothic" w:hAnsi="Century Gothic"/>
          <w:spacing w:val="15"/>
        </w:rPr>
        <w:t>veut</w:t>
      </w:r>
      <w:r w:rsidRPr="000B0974">
        <w:rPr>
          <w:rFonts w:ascii="Century Gothic" w:hAnsi="Century Gothic"/>
          <w:spacing w:val="15"/>
        </w:rPr>
        <w:t xml:space="preserve"> donc conserver et développer ce plaisir pour les générations futures. Les spécialités telles que les chocolats à la liqueur et à la mousse complètent </w:t>
      </w:r>
      <w:r w:rsidR="00DE185E" w:rsidRPr="000B0974">
        <w:rPr>
          <w:rFonts w:ascii="Century Gothic" w:hAnsi="Century Gothic"/>
          <w:spacing w:val="15"/>
        </w:rPr>
        <w:t>son</w:t>
      </w:r>
      <w:r w:rsidRPr="000B0974">
        <w:rPr>
          <w:rFonts w:ascii="Century Gothic" w:hAnsi="Century Gothic"/>
          <w:spacing w:val="15"/>
        </w:rPr>
        <w:t xml:space="preserve"> assortiment de produits fins</w:t>
      </w:r>
      <w:r w:rsidR="00D035BC">
        <w:rPr>
          <w:rFonts w:ascii="Century Gothic" w:hAnsi="Century Gothic"/>
          <w:spacing w:val="15"/>
        </w:rPr>
        <w:t>.</w:t>
      </w:r>
    </w:p>
    <w:p w14:paraId="4A88CF06" w14:textId="77777777" w:rsidR="00697044" w:rsidRPr="000B0974" w:rsidRDefault="00697044" w:rsidP="0080460B">
      <w:pPr>
        <w:spacing w:after="0" w:line="240" w:lineRule="auto"/>
        <w:jc w:val="both"/>
        <w:rPr>
          <w:rFonts w:ascii="Century Gothic" w:hAnsi="Century Gothic"/>
          <w:spacing w:val="15"/>
        </w:rPr>
      </w:pPr>
    </w:p>
    <w:p w14:paraId="7D7AF650" w14:textId="77777777" w:rsidR="00C30438" w:rsidRPr="000B0974" w:rsidRDefault="00FF36C1" w:rsidP="004D159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/>
          <w:spacing w:val="15"/>
        </w:rPr>
      </w:pPr>
      <w:r w:rsidRPr="000B0974">
        <w:rPr>
          <w:rFonts w:ascii="Century Gothic" w:hAnsi="Century Gothic"/>
          <w:b/>
          <w:spacing w:val="15"/>
        </w:rPr>
        <w:t>PRIX </w:t>
      </w:r>
    </w:p>
    <w:p w14:paraId="714852CC" w14:textId="77777777" w:rsidR="004D1593" w:rsidRPr="000B0974" w:rsidRDefault="004D1593" w:rsidP="004D1593">
      <w:pPr>
        <w:pStyle w:val="Paragraphedeliste"/>
        <w:spacing w:after="0" w:line="240" w:lineRule="auto"/>
        <w:ind w:left="792"/>
        <w:jc w:val="both"/>
        <w:rPr>
          <w:rFonts w:ascii="Century Gothic" w:hAnsi="Century Gothic"/>
          <w:b/>
          <w:spacing w:val="15"/>
        </w:rPr>
      </w:pPr>
    </w:p>
    <w:p w14:paraId="7E9D4023" w14:textId="77777777" w:rsidR="00DE185E" w:rsidRPr="000B0974" w:rsidRDefault="004F61EB" w:rsidP="0080460B">
      <w:pPr>
        <w:spacing w:after="0" w:line="240" w:lineRule="auto"/>
        <w:jc w:val="both"/>
        <w:rPr>
          <w:rFonts w:ascii="Century Gothic" w:hAnsi="Century Gothic"/>
          <w:spacing w:val="15"/>
        </w:rPr>
      </w:pPr>
      <w:r w:rsidRPr="000B0974">
        <w:rPr>
          <w:rFonts w:ascii="Century Gothic" w:hAnsi="Century Gothic"/>
          <w:spacing w:val="15"/>
        </w:rPr>
        <w:t xml:space="preserve">Les prix de vente du chocolat Camille </w:t>
      </w:r>
      <w:r w:rsidR="008F1199" w:rsidRPr="000B0974">
        <w:rPr>
          <w:rFonts w:ascii="Century Gothic" w:hAnsi="Century Gothic"/>
          <w:spacing w:val="15"/>
        </w:rPr>
        <w:t>Bloch</w:t>
      </w:r>
      <w:r w:rsidRPr="000B0974">
        <w:rPr>
          <w:rFonts w:ascii="Century Gothic" w:hAnsi="Century Gothic"/>
          <w:spacing w:val="15"/>
        </w:rPr>
        <w:t xml:space="preserve"> se situent au même niveau que l</w:t>
      </w:r>
      <w:r w:rsidR="00FF36C1" w:rsidRPr="000B0974">
        <w:rPr>
          <w:rFonts w:ascii="Century Gothic" w:hAnsi="Century Gothic"/>
          <w:spacing w:val="15"/>
        </w:rPr>
        <w:t>es prix des chocolats de marque</w:t>
      </w:r>
      <w:r w:rsidRPr="000B0974">
        <w:rPr>
          <w:rFonts w:ascii="Century Gothic" w:hAnsi="Century Gothic"/>
          <w:spacing w:val="15"/>
        </w:rPr>
        <w:t>, tel que</w:t>
      </w:r>
      <w:r w:rsidR="00706728">
        <w:rPr>
          <w:rFonts w:ascii="Century Gothic" w:hAnsi="Century Gothic"/>
          <w:spacing w:val="15"/>
        </w:rPr>
        <w:t xml:space="preserve"> Nestlé, Lindt, </w:t>
      </w:r>
      <w:proofErr w:type="spellStart"/>
      <w:r w:rsidR="00706728">
        <w:rPr>
          <w:rFonts w:ascii="Century Gothic" w:hAnsi="Century Gothic"/>
          <w:spacing w:val="15"/>
        </w:rPr>
        <w:t>Toblerone</w:t>
      </w:r>
      <w:proofErr w:type="spellEnd"/>
      <w:r w:rsidR="00706728">
        <w:rPr>
          <w:rFonts w:ascii="Century Gothic" w:hAnsi="Century Gothic"/>
          <w:spacing w:val="15"/>
        </w:rPr>
        <w:t>, etc., m</w:t>
      </w:r>
      <w:r w:rsidRPr="000B0974">
        <w:rPr>
          <w:rFonts w:ascii="Century Gothic" w:hAnsi="Century Gothic"/>
          <w:spacing w:val="15"/>
        </w:rPr>
        <w:t xml:space="preserve">ais plus cher que les chocolats des grandes surfaces tels que Migros et Coop. </w:t>
      </w:r>
    </w:p>
    <w:p w14:paraId="71B26B6F" w14:textId="77777777" w:rsidR="00DE185E" w:rsidRPr="0080460B" w:rsidRDefault="00DE185E" w:rsidP="0080460B">
      <w:pPr>
        <w:spacing w:after="0" w:line="240" w:lineRule="auto"/>
        <w:jc w:val="both"/>
        <w:rPr>
          <w:rFonts w:ascii="Century Gothic" w:hAnsi="Century Gothic"/>
        </w:rPr>
      </w:pPr>
    </w:p>
    <w:p w14:paraId="64D070BE" w14:textId="77777777" w:rsidR="00DE185E" w:rsidRDefault="00FF36C1" w:rsidP="004D159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4D1593">
        <w:rPr>
          <w:rFonts w:ascii="Century Gothic" w:hAnsi="Century Gothic"/>
          <w:b/>
        </w:rPr>
        <w:t xml:space="preserve">PROMOTION = </w:t>
      </w:r>
      <w:r w:rsidR="00C14D2A" w:rsidRPr="004D1593">
        <w:rPr>
          <w:rFonts w:ascii="Century Gothic" w:hAnsi="Century Gothic"/>
          <w:b/>
        </w:rPr>
        <w:t>COMMUNICATION</w:t>
      </w:r>
    </w:p>
    <w:p w14:paraId="2B8206C3" w14:textId="77777777" w:rsidR="004D1593" w:rsidRPr="004D1593" w:rsidRDefault="004D1593" w:rsidP="004D1593">
      <w:pPr>
        <w:pStyle w:val="Paragraphedeliste"/>
        <w:spacing w:after="0" w:line="240" w:lineRule="auto"/>
        <w:ind w:left="792"/>
        <w:jc w:val="both"/>
        <w:rPr>
          <w:rFonts w:ascii="Century Gothic" w:hAnsi="Century Gothic"/>
          <w:b/>
        </w:rPr>
      </w:pPr>
    </w:p>
    <w:p w14:paraId="364A233C" w14:textId="77777777" w:rsidR="00DE185E" w:rsidRPr="003232E0" w:rsidRDefault="00C14D2A" w:rsidP="003232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  <w:shd w:val="clear" w:color="auto" w:fill="FFFFFF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« Etre plus proche des gens », tel est </w:t>
      </w:r>
      <w:r w:rsidR="00DE185E" w:rsidRPr="003232E0">
        <w:rPr>
          <w:rFonts w:ascii="Century Gothic" w:hAnsi="Century Gothic" w:cs="Helvetica"/>
          <w:spacing w:val="15"/>
          <w:sz w:val="22"/>
          <w:szCs w:val="22"/>
        </w:rPr>
        <w:t>le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 but</w:t>
      </w:r>
      <w:r w:rsidR="00DE185E" w:rsidRPr="003232E0">
        <w:rPr>
          <w:rFonts w:ascii="Century Gothic" w:hAnsi="Century Gothic" w:cs="Helvetica"/>
          <w:spacing w:val="15"/>
          <w:sz w:val="22"/>
          <w:szCs w:val="22"/>
        </w:rPr>
        <w:t xml:space="preserve"> de Camille Bloch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 xml:space="preserve">. </w:t>
      </w:r>
    </w:p>
    <w:p w14:paraId="553677B5" w14:textId="77777777" w:rsidR="003232E0" w:rsidRPr="003232E0" w:rsidRDefault="003232E0" w:rsidP="008046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259B3C76" w14:textId="77777777" w:rsidR="00C30438" w:rsidRPr="003232E0" w:rsidRDefault="004D1593" w:rsidP="004D159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b/>
          <w:spacing w:val="15"/>
          <w:sz w:val="22"/>
          <w:szCs w:val="22"/>
        </w:rPr>
        <w:t xml:space="preserve"> </w:t>
      </w:r>
      <w:r w:rsidR="00C30438" w:rsidRPr="003232E0">
        <w:rPr>
          <w:rFonts w:ascii="Century Gothic" w:hAnsi="Century Gothic" w:cs="Helvetica"/>
          <w:b/>
          <w:spacing w:val="15"/>
          <w:sz w:val="22"/>
          <w:szCs w:val="22"/>
        </w:rPr>
        <w:t xml:space="preserve">PLACE = </w:t>
      </w:r>
      <w:r w:rsidR="003232E0" w:rsidRPr="003232E0">
        <w:rPr>
          <w:rFonts w:ascii="Century Gothic" w:hAnsi="Century Gothic" w:cs="Helvetica"/>
          <w:b/>
          <w:spacing w:val="15"/>
          <w:sz w:val="22"/>
          <w:szCs w:val="22"/>
        </w:rPr>
        <w:t>DISTRIBUTION</w:t>
      </w:r>
    </w:p>
    <w:p w14:paraId="4F6B4F50" w14:textId="77777777" w:rsidR="004D1593" w:rsidRPr="003232E0" w:rsidRDefault="004D1593" w:rsidP="004D1593">
      <w:pPr>
        <w:pStyle w:val="NormalWeb"/>
        <w:shd w:val="clear" w:color="auto" w:fill="FFFFFF"/>
        <w:spacing w:before="0" w:beforeAutospacing="0" w:after="0" w:afterAutospacing="0"/>
        <w:ind w:left="792"/>
        <w:jc w:val="both"/>
        <w:textAlignment w:val="baseline"/>
        <w:rPr>
          <w:rFonts w:ascii="Century Gothic" w:hAnsi="Century Gothic" w:cs="Helvetica"/>
          <w:b/>
          <w:spacing w:val="15"/>
          <w:sz w:val="22"/>
          <w:szCs w:val="22"/>
        </w:rPr>
      </w:pPr>
    </w:p>
    <w:p w14:paraId="62CE7EBC" w14:textId="77777777" w:rsidR="00FF36C1" w:rsidRDefault="0080460B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  <w:r w:rsidRPr="003232E0">
        <w:rPr>
          <w:rFonts w:ascii="Century Gothic" w:hAnsi="Century Gothic" w:cs="Helvetica"/>
          <w:spacing w:val="15"/>
          <w:sz w:val="22"/>
          <w:szCs w:val="22"/>
        </w:rPr>
        <w:t>Camille Bloch</w:t>
      </w:r>
      <w:r w:rsidR="00C30438" w:rsidRPr="003232E0">
        <w:rPr>
          <w:rFonts w:ascii="Century Gothic" w:hAnsi="Century Gothic" w:cs="Helvetica"/>
          <w:spacing w:val="15"/>
          <w:sz w:val="22"/>
          <w:szCs w:val="22"/>
        </w:rPr>
        <w:t xml:space="preserve"> propos</w:t>
      </w:r>
      <w:r w:rsidRPr="003232E0">
        <w:rPr>
          <w:rFonts w:ascii="Century Gothic" w:hAnsi="Century Gothic" w:cs="Helvetica"/>
          <w:spacing w:val="15"/>
          <w:sz w:val="22"/>
          <w:szCs w:val="22"/>
        </w:rPr>
        <w:t>e</w:t>
      </w:r>
      <w:r w:rsidR="000B0974">
        <w:rPr>
          <w:rFonts w:ascii="Century Gothic" w:hAnsi="Century Gothic" w:cs="Helvetica"/>
          <w:spacing w:val="15"/>
          <w:sz w:val="22"/>
          <w:szCs w:val="22"/>
        </w:rPr>
        <w:t xml:space="preserve"> des produits de niche.</w:t>
      </w:r>
    </w:p>
    <w:p w14:paraId="26E0E7DC" w14:textId="77777777" w:rsidR="000B0974" w:rsidRDefault="000B0974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9A58FAB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7E2A7A18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57B796F7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396EB97E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06878484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71823B12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spacing w:val="15"/>
          <w:sz w:val="22"/>
          <w:szCs w:val="22"/>
        </w:rPr>
      </w:pPr>
    </w:p>
    <w:p w14:paraId="31ECB6E7" w14:textId="77777777" w:rsidR="000B0974" w:rsidRPr="00C67669" w:rsidRDefault="0077705F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bCs/>
          <w:spacing w:val="15"/>
          <w:sz w:val="22"/>
          <w:szCs w:val="22"/>
        </w:rPr>
      </w:pPr>
      <w:r w:rsidRPr="00C67669">
        <w:rPr>
          <w:rFonts w:ascii="Century Gothic" w:hAnsi="Century Gothic" w:cs="Helvetica"/>
          <w:b/>
          <w:bCs/>
          <w:spacing w:val="15"/>
          <w:sz w:val="22"/>
          <w:szCs w:val="22"/>
        </w:rPr>
        <w:t xml:space="preserve">Temps à disposition : env. </w:t>
      </w:r>
      <w:r w:rsidR="00045058" w:rsidRPr="00C67669">
        <w:rPr>
          <w:rFonts w:ascii="Century Gothic" w:hAnsi="Century Gothic" w:cs="Helvetica"/>
          <w:b/>
          <w:bCs/>
          <w:spacing w:val="15"/>
          <w:sz w:val="22"/>
          <w:szCs w:val="22"/>
        </w:rPr>
        <w:t>45 min.</w:t>
      </w:r>
    </w:p>
    <w:p w14:paraId="61317B4E" w14:textId="77777777" w:rsidR="000B0974" w:rsidRDefault="000B0974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bCs/>
          <w:spacing w:val="15"/>
          <w:sz w:val="22"/>
          <w:szCs w:val="22"/>
        </w:rPr>
      </w:pPr>
    </w:p>
    <w:p w14:paraId="0A77D179" w14:textId="77777777" w:rsid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bCs/>
          <w:spacing w:val="15"/>
          <w:sz w:val="22"/>
          <w:szCs w:val="22"/>
        </w:rPr>
      </w:pPr>
    </w:p>
    <w:p w14:paraId="238022D2" w14:textId="77777777" w:rsidR="00C67669" w:rsidRPr="00C67669" w:rsidRDefault="00C67669" w:rsidP="00FF36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Helvetica"/>
          <w:b/>
          <w:bCs/>
          <w:spacing w:val="15"/>
          <w:sz w:val="22"/>
          <w:szCs w:val="22"/>
        </w:rPr>
      </w:pPr>
    </w:p>
    <w:p w14:paraId="425452CD" w14:textId="4A4A65D4" w:rsidR="000B0974" w:rsidRPr="00C67669" w:rsidRDefault="000B0974" w:rsidP="00C6766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Helvetica"/>
          <w:b/>
          <w:bCs/>
          <w:spacing w:val="15"/>
          <w:sz w:val="48"/>
          <w:szCs w:val="48"/>
        </w:rPr>
      </w:pPr>
      <w:r w:rsidRPr="00C67669">
        <w:rPr>
          <w:rFonts w:ascii="Century Gothic" w:hAnsi="Century Gothic" w:cs="Helvetica"/>
          <w:b/>
          <w:bCs/>
          <w:spacing w:val="15"/>
          <w:sz w:val="48"/>
          <w:szCs w:val="48"/>
        </w:rPr>
        <w:t>BON TRAVAIL</w:t>
      </w:r>
      <w:r w:rsidR="00C67669">
        <w:rPr>
          <w:rFonts w:ascii="Century Gothic" w:hAnsi="Century Gothic" w:cs="Helvetica"/>
          <w:b/>
          <w:bCs/>
          <w:spacing w:val="15"/>
          <w:sz w:val="48"/>
          <w:szCs w:val="48"/>
        </w:rPr>
        <w:t> !</w:t>
      </w:r>
    </w:p>
    <w:sectPr w:rsidR="000B0974" w:rsidRPr="00C67669" w:rsidSect="00706728">
      <w:headerReference w:type="default" r:id="rId7"/>
      <w:footerReference w:type="default" r:id="rId8"/>
      <w:pgSz w:w="11906" w:h="16838"/>
      <w:pgMar w:top="1243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1169" w14:textId="77777777" w:rsidR="00FF36C1" w:rsidRDefault="00FF36C1" w:rsidP="00FF36C1">
      <w:pPr>
        <w:spacing w:after="0" w:line="240" w:lineRule="auto"/>
      </w:pPr>
      <w:r>
        <w:separator/>
      </w:r>
    </w:p>
  </w:endnote>
  <w:endnote w:type="continuationSeparator" w:id="0">
    <w:p w14:paraId="618D24F2" w14:textId="77777777" w:rsidR="00FF36C1" w:rsidRDefault="00FF36C1" w:rsidP="00FF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003D" w14:textId="5133800A" w:rsidR="00F2505C" w:rsidRPr="00706728" w:rsidRDefault="00521DEB" w:rsidP="00F2505C">
    <w:pPr>
      <w:pStyle w:val="Pieddepag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1</w:t>
    </w:r>
    <w:r w:rsidR="00E90302">
      <w:rPr>
        <w:sz w:val="16"/>
        <w:szCs w:val="16"/>
      </w:rPr>
      <w:t>0</w:t>
    </w:r>
    <w:r>
      <w:rPr>
        <w:sz w:val="16"/>
        <w:szCs w:val="16"/>
      </w:rPr>
      <w:t xml:space="preserve"> Marketing – Exercice Camille Bloch SA</w:t>
    </w:r>
    <w:r>
      <w:rPr>
        <w:sz w:val="16"/>
        <w:szCs w:val="16"/>
      </w:rPr>
      <w:tab/>
    </w:r>
    <w:r w:rsidR="00743118">
      <w:rPr>
        <w:sz w:val="16"/>
        <w:szCs w:val="16"/>
      </w:rPr>
      <w:t xml:space="preserve">CI </w:t>
    </w:r>
    <w:r w:rsidR="00AE6D9E">
      <w:rPr>
        <w:sz w:val="16"/>
        <w:szCs w:val="16"/>
      </w:rPr>
      <w:t>3</w:t>
    </w:r>
    <w:r w:rsidR="00743118">
      <w:rPr>
        <w:sz w:val="16"/>
        <w:szCs w:val="16"/>
      </w:rPr>
      <w:t xml:space="preserve"> – Volée </w:t>
    </w:r>
    <w:r w:rsidR="00C67669">
      <w:rPr>
        <w:sz w:val="16"/>
        <w:szCs w:val="16"/>
      </w:rPr>
      <w:t>2022-25 – Mars 2024</w:t>
    </w:r>
    <w:r w:rsidR="00F2505C" w:rsidRPr="00706728">
      <w:rPr>
        <w:sz w:val="16"/>
        <w:szCs w:val="16"/>
      </w:rPr>
      <w:tab/>
    </w:r>
    <w:r w:rsidR="00F2505C" w:rsidRPr="00706728">
      <w:rPr>
        <w:sz w:val="16"/>
        <w:szCs w:val="16"/>
        <w:lang w:val="fr-FR"/>
      </w:rPr>
      <w:t xml:space="preserve"> </w:t>
    </w:r>
    <w:r w:rsidR="00F2505C" w:rsidRPr="00706728">
      <w:rPr>
        <w:b/>
        <w:sz w:val="16"/>
        <w:szCs w:val="16"/>
      </w:rPr>
      <w:fldChar w:fldCharType="begin"/>
    </w:r>
    <w:r w:rsidR="00F2505C" w:rsidRPr="00706728">
      <w:rPr>
        <w:b/>
        <w:sz w:val="16"/>
        <w:szCs w:val="16"/>
      </w:rPr>
      <w:instrText>PAGE  \* Arabic  \* MERGEFORMAT</w:instrText>
    </w:r>
    <w:r w:rsidR="00F2505C" w:rsidRPr="00706728">
      <w:rPr>
        <w:b/>
        <w:sz w:val="16"/>
        <w:szCs w:val="16"/>
      </w:rPr>
      <w:fldChar w:fldCharType="separate"/>
    </w:r>
    <w:r w:rsidR="001B1944" w:rsidRPr="001B1944">
      <w:rPr>
        <w:b/>
        <w:noProof/>
        <w:sz w:val="16"/>
        <w:szCs w:val="16"/>
        <w:lang w:val="fr-FR"/>
      </w:rPr>
      <w:t>2</w:t>
    </w:r>
    <w:r w:rsidR="00F2505C" w:rsidRPr="00706728">
      <w:rPr>
        <w:b/>
        <w:sz w:val="16"/>
        <w:szCs w:val="16"/>
      </w:rPr>
      <w:fldChar w:fldCharType="end"/>
    </w:r>
    <w:r w:rsidR="00F2505C" w:rsidRPr="00706728">
      <w:rPr>
        <w:b/>
        <w:sz w:val="16"/>
        <w:szCs w:val="16"/>
      </w:rPr>
      <w:t xml:space="preserve"> </w:t>
    </w:r>
    <w:r w:rsidR="00F2505C" w:rsidRPr="00706728">
      <w:rPr>
        <w:sz w:val="16"/>
        <w:szCs w:val="16"/>
        <w:lang w:val="fr-FR"/>
      </w:rPr>
      <w:t xml:space="preserve">/ </w:t>
    </w:r>
    <w:r w:rsidR="00F2505C" w:rsidRPr="00706728">
      <w:rPr>
        <w:b/>
        <w:sz w:val="16"/>
        <w:szCs w:val="16"/>
      </w:rPr>
      <w:fldChar w:fldCharType="begin"/>
    </w:r>
    <w:r w:rsidR="00F2505C" w:rsidRPr="00706728">
      <w:rPr>
        <w:b/>
        <w:sz w:val="16"/>
        <w:szCs w:val="16"/>
      </w:rPr>
      <w:instrText>NUMPAGES  \* Arabic  \* MERGEFORMAT</w:instrText>
    </w:r>
    <w:r w:rsidR="00F2505C" w:rsidRPr="00706728">
      <w:rPr>
        <w:b/>
        <w:sz w:val="16"/>
        <w:szCs w:val="16"/>
      </w:rPr>
      <w:fldChar w:fldCharType="separate"/>
    </w:r>
    <w:r w:rsidR="001B1944" w:rsidRPr="001B1944">
      <w:rPr>
        <w:b/>
        <w:noProof/>
        <w:sz w:val="16"/>
        <w:szCs w:val="16"/>
        <w:lang w:val="fr-FR"/>
      </w:rPr>
      <w:t>3</w:t>
    </w:r>
    <w:r w:rsidR="00F2505C" w:rsidRPr="0070672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58CA" w14:textId="77777777" w:rsidR="00FF36C1" w:rsidRDefault="00FF36C1" w:rsidP="00FF36C1">
      <w:pPr>
        <w:spacing w:after="0" w:line="240" w:lineRule="auto"/>
      </w:pPr>
      <w:r>
        <w:separator/>
      </w:r>
    </w:p>
  </w:footnote>
  <w:footnote w:type="continuationSeparator" w:id="0">
    <w:p w14:paraId="1287A6D4" w14:textId="77777777" w:rsidR="00FF36C1" w:rsidRDefault="00FF36C1" w:rsidP="00FF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0832" w14:textId="77777777" w:rsidR="00FF36C1" w:rsidRDefault="00FF36C1" w:rsidP="00FF36C1">
    <w:pPr>
      <w:pStyle w:val="En-tte"/>
      <w:jc w:val="right"/>
    </w:pPr>
    <w:r>
      <w:rPr>
        <w:noProof/>
        <w:lang w:eastAsia="fr-CH"/>
      </w:rPr>
      <w:drawing>
        <wp:inline distT="0" distB="0" distL="0" distR="0" wp14:anchorId="39F375DD" wp14:editId="4BFD84AA">
          <wp:extent cx="1616971" cy="548680"/>
          <wp:effectExtent l="0" t="0" r="2540" b="3810"/>
          <wp:docPr id="7" name="Image 6" descr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Image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6971" cy="54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AB8"/>
    <w:multiLevelType w:val="hybridMultilevel"/>
    <w:tmpl w:val="9A4CD8A6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F5A"/>
    <w:multiLevelType w:val="hybridMultilevel"/>
    <w:tmpl w:val="055844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B9F"/>
    <w:multiLevelType w:val="hybridMultilevel"/>
    <w:tmpl w:val="C6265B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BF4"/>
    <w:multiLevelType w:val="hybridMultilevel"/>
    <w:tmpl w:val="D46488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1EC0"/>
    <w:multiLevelType w:val="multilevel"/>
    <w:tmpl w:val="2E7C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3E146F"/>
    <w:multiLevelType w:val="hybridMultilevel"/>
    <w:tmpl w:val="3C8050B4"/>
    <w:lvl w:ilvl="0" w:tplc="90582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C2CC6"/>
    <w:multiLevelType w:val="hybridMultilevel"/>
    <w:tmpl w:val="B56EDB52"/>
    <w:lvl w:ilvl="0" w:tplc="10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980700"/>
    <w:multiLevelType w:val="hybridMultilevel"/>
    <w:tmpl w:val="9B9C4654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3805215"/>
    <w:multiLevelType w:val="hybridMultilevel"/>
    <w:tmpl w:val="77EE581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0CAF"/>
    <w:multiLevelType w:val="hybridMultilevel"/>
    <w:tmpl w:val="6E925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011BE"/>
    <w:multiLevelType w:val="hybridMultilevel"/>
    <w:tmpl w:val="9C22416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3AE5"/>
    <w:multiLevelType w:val="hybridMultilevel"/>
    <w:tmpl w:val="2BC47B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633F3"/>
    <w:multiLevelType w:val="hybridMultilevel"/>
    <w:tmpl w:val="B28646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7A8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A0F01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AC01B2"/>
    <w:multiLevelType w:val="hybridMultilevel"/>
    <w:tmpl w:val="6638D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7732">
    <w:abstractNumId w:val="3"/>
  </w:num>
  <w:num w:numId="2" w16cid:durableId="481507437">
    <w:abstractNumId w:val="4"/>
  </w:num>
  <w:num w:numId="3" w16cid:durableId="1223785625">
    <w:abstractNumId w:val="8"/>
  </w:num>
  <w:num w:numId="4" w16cid:durableId="136261511">
    <w:abstractNumId w:val="11"/>
  </w:num>
  <w:num w:numId="5" w16cid:durableId="667095452">
    <w:abstractNumId w:val="2"/>
  </w:num>
  <w:num w:numId="6" w16cid:durableId="1498497127">
    <w:abstractNumId w:val="15"/>
  </w:num>
  <w:num w:numId="7" w16cid:durableId="1895266209">
    <w:abstractNumId w:val="9"/>
  </w:num>
  <w:num w:numId="8" w16cid:durableId="839929001">
    <w:abstractNumId w:val="14"/>
  </w:num>
  <w:num w:numId="9" w16cid:durableId="1780949528">
    <w:abstractNumId w:val="13"/>
  </w:num>
  <w:num w:numId="10" w16cid:durableId="2030528083">
    <w:abstractNumId w:val="12"/>
  </w:num>
  <w:num w:numId="11" w16cid:durableId="1440025227">
    <w:abstractNumId w:val="0"/>
  </w:num>
  <w:num w:numId="12" w16cid:durableId="1464275628">
    <w:abstractNumId w:val="7"/>
  </w:num>
  <w:num w:numId="13" w16cid:durableId="1390811973">
    <w:abstractNumId w:val="10"/>
  </w:num>
  <w:num w:numId="14" w16cid:durableId="1318191587">
    <w:abstractNumId w:val="6"/>
  </w:num>
  <w:num w:numId="15" w16cid:durableId="1317949711">
    <w:abstractNumId w:val="1"/>
  </w:num>
  <w:num w:numId="16" w16cid:durableId="403183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303"/>
    <w:rsid w:val="00045058"/>
    <w:rsid w:val="000B0974"/>
    <w:rsid w:val="001B1944"/>
    <w:rsid w:val="001B3831"/>
    <w:rsid w:val="001C31B4"/>
    <w:rsid w:val="001F0843"/>
    <w:rsid w:val="00216DC4"/>
    <w:rsid w:val="00257F0A"/>
    <w:rsid w:val="00281857"/>
    <w:rsid w:val="002A4426"/>
    <w:rsid w:val="003232E0"/>
    <w:rsid w:val="00355CBF"/>
    <w:rsid w:val="004453D6"/>
    <w:rsid w:val="00450303"/>
    <w:rsid w:val="00460B8C"/>
    <w:rsid w:val="004B0ABE"/>
    <w:rsid w:val="004D1593"/>
    <w:rsid w:val="004E6C46"/>
    <w:rsid w:val="004F61EB"/>
    <w:rsid w:val="00521DEB"/>
    <w:rsid w:val="00564213"/>
    <w:rsid w:val="00572445"/>
    <w:rsid w:val="005E7DE7"/>
    <w:rsid w:val="00697044"/>
    <w:rsid w:val="006F053F"/>
    <w:rsid w:val="00706728"/>
    <w:rsid w:val="00743118"/>
    <w:rsid w:val="0077705F"/>
    <w:rsid w:val="007F2C38"/>
    <w:rsid w:val="0080460B"/>
    <w:rsid w:val="00850586"/>
    <w:rsid w:val="008615B1"/>
    <w:rsid w:val="008F1199"/>
    <w:rsid w:val="009D6934"/>
    <w:rsid w:val="009E14D7"/>
    <w:rsid w:val="00A22599"/>
    <w:rsid w:val="00A741ED"/>
    <w:rsid w:val="00AD2A68"/>
    <w:rsid w:val="00AE6BB3"/>
    <w:rsid w:val="00AE6D9E"/>
    <w:rsid w:val="00B611EF"/>
    <w:rsid w:val="00BB3A16"/>
    <w:rsid w:val="00BC7F6B"/>
    <w:rsid w:val="00BD0FC6"/>
    <w:rsid w:val="00BF2A41"/>
    <w:rsid w:val="00C02DDC"/>
    <w:rsid w:val="00C14D2A"/>
    <w:rsid w:val="00C30438"/>
    <w:rsid w:val="00C67669"/>
    <w:rsid w:val="00C910D8"/>
    <w:rsid w:val="00D035BC"/>
    <w:rsid w:val="00DE185E"/>
    <w:rsid w:val="00E3145E"/>
    <w:rsid w:val="00E90302"/>
    <w:rsid w:val="00F2505C"/>
    <w:rsid w:val="00F44594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7780FA28"/>
  <w15:docId w15:val="{8CA8EDAA-4741-4273-8CC6-DD87EE85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3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4D2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3043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C30438"/>
    <w:rPr>
      <w:b/>
      <w:bCs/>
    </w:rPr>
  </w:style>
  <w:style w:type="character" w:customStyle="1" w:styleId="apple-converted-space">
    <w:name w:val="apple-converted-space"/>
    <w:basedOn w:val="Policepardfaut"/>
    <w:rsid w:val="0080460B"/>
  </w:style>
  <w:style w:type="paragraph" w:styleId="En-tte">
    <w:name w:val="header"/>
    <w:basedOn w:val="Normal"/>
    <w:link w:val="En-tteCar"/>
    <w:uiPriority w:val="99"/>
    <w:unhideWhenUsed/>
    <w:rsid w:val="00FF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6C1"/>
  </w:style>
  <w:style w:type="paragraph" w:styleId="Pieddepage">
    <w:name w:val="footer"/>
    <w:basedOn w:val="Normal"/>
    <w:link w:val="PieddepageCar"/>
    <w:uiPriority w:val="99"/>
    <w:unhideWhenUsed/>
    <w:rsid w:val="00FF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6C1"/>
  </w:style>
  <w:style w:type="paragraph" w:styleId="Paragraphedeliste">
    <w:name w:val="List Paragraph"/>
    <w:basedOn w:val="Normal"/>
    <w:uiPriority w:val="34"/>
    <w:qFormat/>
    <w:rsid w:val="004D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Milan Noémie</cp:lastModifiedBy>
  <cp:revision>8</cp:revision>
  <cp:lastPrinted>2014-04-29T14:41:00Z</cp:lastPrinted>
  <dcterms:created xsi:type="dcterms:W3CDTF">2019-03-28T08:32:00Z</dcterms:created>
  <dcterms:modified xsi:type="dcterms:W3CDTF">2024-03-08T09:14:00Z</dcterms:modified>
</cp:coreProperties>
</file>